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6F8" w:rsidRPr="00B31EDF" w:rsidRDefault="00A979B6" w:rsidP="00C4699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Пояснительная записка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модулю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proofErr w:type="gramEnd"/>
      <w:r w:rsidR="00B31EDF" w:rsidRPr="00B31EDF">
        <w:rPr>
          <w:rFonts w:ascii="Times New Roman" w:hAnsi="Times New Roman" w:cs="Times New Roman"/>
          <w:kern w:val="3"/>
          <w:sz w:val="28"/>
          <w:szCs w:val="28"/>
          <w:lang w:eastAsia="zh-CN"/>
        </w:rPr>
        <w:t>Медицина катастроф. Основы реанимации. Неотложная медицинская помощь в клинике внутренних болезней. Неотложная медицинская помощь при травмах и кровотечениях»</w:t>
      </w:r>
    </w:p>
    <w:p w:rsidR="006346F8" w:rsidRDefault="006346F8" w:rsidP="00C4699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Оказание медицинской помощи пострадавшим при массовых поражениях во все времена было одной из важнейших задач.</w:t>
      </w:r>
    </w:p>
    <w:p w:rsidR="00C46991" w:rsidRDefault="006346F8" w:rsidP="006346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последние годы в России, как и во всем мире, отмечена тенденция к росту числа чрезвычайных ситуаций, влекущих за собой значительные человеческие жертвы</w:t>
      </w:r>
      <w:r w:rsidR="00C46991" w:rsidRPr="0002335F">
        <w:rPr>
          <w:rFonts w:ascii="Times New Roman" w:eastAsia="Times New Roman" w:hAnsi="Times New Roman" w:cs="Times New Roman"/>
          <w:sz w:val="28"/>
          <w:szCs w:val="28"/>
        </w:rPr>
        <w:t>. По данным статистики в мире по этим причинам ежегодно гибнет более 2 миллионов человек, около 200 миллионов получает травмы, около 10 миллионов становятся инвалидами.</w:t>
      </w:r>
      <w:r w:rsidR="00E30C11" w:rsidRPr="0002335F">
        <w:rPr>
          <w:rFonts w:ascii="Times New Roman" w:eastAsia="Times New Roman" w:hAnsi="Times New Roman" w:cs="Times New Roman"/>
          <w:sz w:val="28"/>
          <w:szCs w:val="28"/>
        </w:rPr>
        <w:t xml:space="preserve"> Известно, что шансы выжить у пострадавшего возрастают, если помощь будет оказана незамедлительно.</w:t>
      </w:r>
    </w:p>
    <w:p w:rsidR="006346F8" w:rsidRPr="0002335F" w:rsidRDefault="006346F8" w:rsidP="006346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России сегодня созданы центры медицины катастроф, проводится целенаправленная подготовка спасателей. Но, помимо них к оказанию медицинской помощи в экстремальных ситуациях привлекаются все лица, имеющие медицинское образование. В связи с этим особое значение имеет углубленное изучение вопросов медицины катастроф при последипломной подготовке специалистов.</w:t>
      </w:r>
    </w:p>
    <w:p w:rsidR="0002335F" w:rsidRDefault="0002335F" w:rsidP="006346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2335F">
        <w:rPr>
          <w:rFonts w:ascii="Times New Roman" w:eastAsia="Times New Roman" w:hAnsi="Times New Roman" w:cs="Times New Roman"/>
          <w:sz w:val="28"/>
          <w:szCs w:val="28"/>
        </w:rPr>
        <w:t>С целью овладения соответствующими профессио</w:t>
      </w:r>
      <w:r w:rsidR="00794155">
        <w:rPr>
          <w:rFonts w:ascii="Times New Roman" w:eastAsia="Times New Roman" w:hAnsi="Times New Roman" w:cs="Times New Roman"/>
          <w:sz w:val="28"/>
          <w:szCs w:val="28"/>
        </w:rPr>
        <w:t>нальными компетенциями обучающие</w:t>
      </w:r>
      <w:r w:rsidRPr="0002335F">
        <w:rPr>
          <w:rFonts w:ascii="Times New Roman" w:eastAsia="Times New Roman" w:hAnsi="Times New Roman" w:cs="Times New Roman"/>
          <w:sz w:val="28"/>
          <w:szCs w:val="28"/>
        </w:rPr>
        <w:t>ся в ходе освоени</w:t>
      </w:r>
      <w:r w:rsidR="00794155">
        <w:rPr>
          <w:rFonts w:ascii="Times New Roman" w:eastAsia="Times New Roman" w:hAnsi="Times New Roman" w:cs="Times New Roman"/>
          <w:sz w:val="28"/>
          <w:szCs w:val="28"/>
        </w:rPr>
        <w:t>я профессионального модуля долж</w:t>
      </w:r>
      <w:r w:rsidRPr="0002335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94155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335F">
        <w:rPr>
          <w:rFonts w:ascii="Times New Roman" w:eastAsia="Times New Roman" w:hAnsi="Times New Roman" w:cs="Times New Roman"/>
          <w:sz w:val="28"/>
          <w:szCs w:val="28"/>
        </w:rPr>
        <w:t>изучить проведение реанимационных мероприятий самостоятельно и в бригаде;      оказание помощи при воздействии на организм токсических и ядовитых веществ; мероприятия по защите пациентов от негативных воздействий при чрезвычайных ситуациях, действия в составе сортировочной бригады; причины, стадии и клинические проявления терминальных состояний, алгоритмы оказания медицинской помощи при неотложных состояниях классификацию и характеристику чрезвычайных ситуаций; правила работы лечебно-профилактического учреждения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условиях чрезвычайных ситуаций.</w:t>
      </w:r>
    </w:p>
    <w:p w:rsidR="0002335F" w:rsidRPr="0002335F" w:rsidRDefault="0002335F" w:rsidP="000233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3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155">
        <w:rPr>
          <w:rFonts w:ascii="Times New Roman" w:eastAsia="Times New Roman" w:hAnsi="Times New Roman" w:cs="Times New Roman"/>
          <w:sz w:val="28"/>
          <w:szCs w:val="28"/>
        </w:rPr>
        <w:tab/>
        <w:t>Обучение в системе ДПО может проводиться в очной, очно – заочной и дистанционной форме.</w:t>
      </w:r>
    </w:p>
    <w:p w:rsidR="00E30C11" w:rsidRDefault="00E30C11" w:rsidP="00794155">
      <w:pPr>
        <w:pStyle w:val="a3"/>
        <w:spacing w:before="0" w:after="0" w:line="276" w:lineRule="auto"/>
        <w:ind w:firstLine="708"/>
        <w:jc w:val="both"/>
      </w:pPr>
      <w:r>
        <w:rPr>
          <w:i/>
          <w:sz w:val="28"/>
          <w:szCs w:val="28"/>
        </w:rPr>
        <w:t>Очная форма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обучение предусматривает проведение учебных занятий с полным отрывом специалистов от работы. Аудиторная работа в соответствии с учебно-тематическим планом состоит из курса лекционных и практических занятий.</w:t>
      </w:r>
    </w:p>
    <w:p w:rsidR="00E30C11" w:rsidRDefault="00E30C11" w:rsidP="00794155">
      <w:pPr>
        <w:pStyle w:val="a3"/>
        <w:spacing w:before="0" w:after="0" w:line="276" w:lineRule="auto"/>
        <w:ind w:firstLine="53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Очно-заочная форма</w:t>
      </w:r>
      <w:r w:rsidR="0079415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 реализацию очной части в виде аудиторной работы - лекций, как правило, проблемных; а также заочной - в виде самостоятельной внеаудиторной работы слушателей. Для самостоятельной работы используются рекомендованные учебно-методические пособия</w:t>
      </w:r>
      <w:r w:rsidR="007941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2335F" w:rsidRDefault="00E30C11" w:rsidP="0002335F">
      <w:pPr>
        <w:pStyle w:val="31"/>
        <w:shd w:val="clear" w:color="auto" w:fill="auto"/>
        <w:spacing w:before="0" w:line="276" w:lineRule="auto"/>
        <w:ind w:firstLine="539"/>
        <w:jc w:val="both"/>
        <w:rPr>
          <w:rStyle w:val="34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4155">
        <w:rPr>
          <w:b w:val="0"/>
          <w:i/>
          <w:sz w:val="28"/>
          <w:szCs w:val="28"/>
        </w:rPr>
        <w:t>Дистанционная форма обучения</w:t>
      </w:r>
      <w:r w:rsidRPr="00794155">
        <w:rPr>
          <w:b w:val="0"/>
          <w:sz w:val="28"/>
          <w:szCs w:val="28"/>
        </w:rPr>
        <w:t xml:space="preserve"> предусматривает реализацию учебного процесса в виде лекций, которые проводятся как </w:t>
      </w:r>
      <w:proofErr w:type="spellStart"/>
      <w:r w:rsidRPr="00794155">
        <w:rPr>
          <w:b w:val="0"/>
          <w:sz w:val="28"/>
          <w:szCs w:val="28"/>
        </w:rPr>
        <w:t>мединары</w:t>
      </w:r>
      <w:proofErr w:type="spellEnd"/>
      <w:r w:rsidRPr="00794155">
        <w:rPr>
          <w:b w:val="0"/>
          <w:sz w:val="28"/>
          <w:szCs w:val="28"/>
        </w:rPr>
        <w:t xml:space="preserve">, а также самостоятельной работы. Их количество соответствует числу планируемых </w:t>
      </w:r>
      <w:r w:rsidRPr="00794155">
        <w:rPr>
          <w:b w:val="0"/>
          <w:sz w:val="28"/>
          <w:szCs w:val="28"/>
        </w:rPr>
        <w:lastRenderedPageBreak/>
        <w:t>лекций и семинаров для очной формы обучения.</w:t>
      </w:r>
      <w:r w:rsidR="0002335F" w:rsidRPr="00794155">
        <w:rPr>
          <w:rStyle w:val="34"/>
          <w:b w:val="0"/>
          <w:sz w:val="28"/>
          <w:szCs w:val="28"/>
        </w:rPr>
        <w:t xml:space="preserve"> Предложенный учебный материал включает в себя наиболее актуальные вопросы </w:t>
      </w:r>
      <w:r w:rsidR="0002335F" w:rsidRPr="00794155">
        <w:rPr>
          <w:b w:val="0"/>
          <w:bCs w:val="0"/>
          <w:iCs/>
          <w:sz w:val="28"/>
          <w:szCs w:val="28"/>
        </w:rPr>
        <w:t xml:space="preserve">организации </w:t>
      </w:r>
      <w:r w:rsidR="00E805EC" w:rsidRPr="00794155">
        <w:rPr>
          <w:b w:val="0"/>
          <w:bCs w:val="0"/>
          <w:iCs/>
          <w:sz w:val="28"/>
          <w:szCs w:val="28"/>
        </w:rPr>
        <w:t xml:space="preserve">оказания доврачебной помощи </w:t>
      </w:r>
      <w:r w:rsidR="0002335F" w:rsidRPr="00794155">
        <w:rPr>
          <w:b w:val="0"/>
          <w:bCs w:val="0"/>
          <w:iCs/>
          <w:sz w:val="28"/>
          <w:szCs w:val="28"/>
        </w:rPr>
        <w:t xml:space="preserve">и  </w:t>
      </w:r>
      <w:r w:rsidR="0002335F" w:rsidRPr="00794155">
        <w:rPr>
          <w:rStyle w:val="34"/>
          <w:b w:val="0"/>
          <w:sz w:val="28"/>
          <w:szCs w:val="28"/>
        </w:rPr>
        <w:t xml:space="preserve"> предусматривает его освоение  в форме дистанционного обучения.</w:t>
      </w:r>
    </w:p>
    <w:p w:rsidR="00794155" w:rsidRDefault="00794155" w:rsidP="0002335F">
      <w:pPr>
        <w:pStyle w:val="31"/>
        <w:shd w:val="clear" w:color="auto" w:fill="auto"/>
        <w:spacing w:before="0" w:line="276" w:lineRule="auto"/>
        <w:ind w:firstLine="539"/>
        <w:jc w:val="both"/>
        <w:rPr>
          <w:rStyle w:val="34"/>
          <w:b w:val="0"/>
          <w:sz w:val="28"/>
          <w:szCs w:val="28"/>
        </w:rPr>
      </w:pPr>
      <w:r>
        <w:rPr>
          <w:rStyle w:val="34"/>
          <w:b w:val="0"/>
          <w:sz w:val="28"/>
          <w:szCs w:val="28"/>
        </w:rPr>
        <w:t>Целями модуля является продолжение форми</w:t>
      </w:r>
      <w:r w:rsidR="003D2CB9">
        <w:rPr>
          <w:rStyle w:val="34"/>
          <w:b w:val="0"/>
          <w:sz w:val="28"/>
          <w:szCs w:val="28"/>
        </w:rPr>
        <w:t xml:space="preserve">рования профессиональных </w:t>
      </w:r>
      <w:r w:rsidR="00CD0580">
        <w:rPr>
          <w:rStyle w:val="34"/>
          <w:b w:val="0"/>
          <w:sz w:val="28"/>
          <w:szCs w:val="28"/>
        </w:rPr>
        <w:t>и общих компетенций.</w:t>
      </w:r>
    </w:p>
    <w:p w:rsidR="00CD0580" w:rsidRDefault="00CD0580" w:rsidP="0002335F">
      <w:pPr>
        <w:pStyle w:val="31"/>
        <w:shd w:val="clear" w:color="auto" w:fill="auto"/>
        <w:spacing w:before="0" w:line="276" w:lineRule="auto"/>
        <w:ind w:firstLine="539"/>
        <w:jc w:val="both"/>
        <w:rPr>
          <w:rStyle w:val="34"/>
          <w:b w:val="0"/>
          <w:sz w:val="28"/>
          <w:szCs w:val="28"/>
        </w:rPr>
      </w:pPr>
      <w:r>
        <w:rPr>
          <w:rStyle w:val="34"/>
          <w:b w:val="0"/>
          <w:sz w:val="28"/>
          <w:szCs w:val="28"/>
        </w:rPr>
        <w:t>Профессиональные компетенции:</w:t>
      </w:r>
    </w:p>
    <w:p w:rsidR="003D2CB9" w:rsidRPr="003D2CB9" w:rsidRDefault="003D2CB9" w:rsidP="003D2CB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D2CB9">
        <w:rPr>
          <w:rFonts w:ascii="Times New Roman" w:hAnsi="Times New Roman" w:cs="Times New Roman"/>
          <w:sz w:val="28"/>
          <w:szCs w:val="28"/>
        </w:rPr>
        <w:t>ПК 3.1. Оказывать доврачебную помощь при неотложных состояниях и травмах.</w:t>
      </w:r>
    </w:p>
    <w:p w:rsidR="003D2CB9" w:rsidRPr="003D2CB9" w:rsidRDefault="003D2CB9" w:rsidP="003D2CB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D2CB9">
        <w:rPr>
          <w:rFonts w:ascii="Times New Roman" w:hAnsi="Times New Roman" w:cs="Times New Roman"/>
          <w:sz w:val="28"/>
          <w:szCs w:val="28"/>
        </w:rPr>
        <w:t>ПК 3.2. Участвовать в оказании медицинской помощи при чрезвычайных ситуациях.</w:t>
      </w:r>
    </w:p>
    <w:p w:rsidR="003D2CB9" w:rsidRDefault="003D2CB9" w:rsidP="003D2CB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D2CB9">
        <w:rPr>
          <w:rFonts w:ascii="Times New Roman" w:hAnsi="Times New Roman" w:cs="Times New Roman"/>
          <w:sz w:val="28"/>
          <w:szCs w:val="28"/>
        </w:rPr>
        <w:t>ПК 3.3. Взаимодействовать с членами профессиональной бригады и добровольными помощниками в условиях чрезвычайных ситуаций</w:t>
      </w:r>
      <w:r w:rsidR="00CD0580">
        <w:rPr>
          <w:rFonts w:ascii="Times New Roman" w:hAnsi="Times New Roman" w:cs="Times New Roman"/>
          <w:sz w:val="28"/>
          <w:szCs w:val="28"/>
        </w:rPr>
        <w:t>.</w:t>
      </w:r>
    </w:p>
    <w:p w:rsidR="00CD0580" w:rsidRDefault="00CD0580" w:rsidP="00CD05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D0580" w:rsidRDefault="00CD0580" w:rsidP="00CD0580">
      <w:pPr>
        <w:pStyle w:val="a4"/>
        <w:rPr>
          <w:rStyle w:val="3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компетенции:</w:t>
      </w:r>
    </w:p>
    <w:p w:rsidR="00CD0580" w:rsidRPr="00FC14CD" w:rsidRDefault="00CD0580" w:rsidP="00CD0580">
      <w:pPr>
        <w:pStyle w:val="a3"/>
        <w:numPr>
          <w:ilvl w:val="0"/>
          <w:numId w:val="6"/>
        </w:numPr>
        <w:spacing w:after="0"/>
        <w:ind w:right="-86"/>
        <w:rPr>
          <w:sz w:val="28"/>
          <w:szCs w:val="28"/>
        </w:rPr>
      </w:pPr>
      <w:r w:rsidRPr="00FC14CD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D0580" w:rsidRPr="00FC14CD" w:rsidRDefault="00CD0580" w:rsidP="00CD0580">
      <w:pPr>
        <w:pStyle w:val="a3"/>
        <w:numPr>
          <w:ilvl w:val="0"/>
          <w:numId w:val="6"/>
        </w:numPr>
        <w:spacing w:after="0"/>
        <w:ind w:right="-86"/>
        <w:rPr>
          <w:sz w:val="28"/>
          <w:szCs w:val="28"/>
        </w:rPr>
      </w:pPr>
      <w:r w:rsidRPr="00FC14CD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CD0580" w:rsidRPr="00FC14CD" w:rsidRDefault="00CD0580" w:rsidP="00CD0580">
      <w:pPr>
        <w:pStyle w:val="a3"/>
        <w:numPr>
          <w:ilvl w:val="0"/>
          <w:numId w:val="6"/>
        </w:numPr>
        <w:spacing w:after="0"/>
        <w:ind w:right="-86"/>
        <w:rPr>
          <w:sz w:val="28"/>
          <w:szCs w:val="28"/>
        </w:rPr>
      </w:pPr>
      <w:r w:rsidRPr="00FC14CD">
        <w:rPr>
          <w:sz w:val="28"/>
          <w:szCs w:val="28"/>
        </w:rPr>
        <w:t>ОК 6. Работать в команде, эффективно общаться с коллегами, руководством, пациентами.</w:t>
      </w:r>
    </w:p>
    <w:p w:rsidR="00CD0580" w:rsidRPr="00FC14CD" w:rsidRDefault="00CD0580" w:rsidP="00CD0580">
      <w:pPr>
        <w:pStyle w:val="a3"/>
        <w:numPr>
          <w:ilvl w:val="0"/>
          <w:numId w:val="6"/>
        </w:numPr>
        <w:spacing w:after="0"/>
        <w:ind w:right="-86"/>
        <w:rPr>
          <w:sz w:val="28"/>
          <w:szCs w:val="28"/>
        </w:rPr>
      </w:pPr>
      <w:r w:rsidRPr="00FC14CD">
        <w:rPr>
          <w:sz w:val="28"/>
          <w:szCs w:val="28"/>
        </w:rPr>
        <w:t>ОК 7. Брать ответственность за работу членов команды (подчиненных), за результат выполнения заданий.</w:t>
      </w:r>
    </w:p>
    <w:p w:rsidR="00CD0580" w:rsidRPr="00FC14CD" w:rsidRDefault="00CD0580" w:rsidP="00CD0580">
      <w:pPr>
        <w:pStyle w:val="a3"/>
        <w:numPr>
          <w:ilvl w:val="0"/>
          <w:numId w:val="6"/>
        </w:numPr>
        <w:shd w:val="clear" w:color="auto" w:fill="FFFFFF"/>
        <w:spacing w:after="0"/>
        <w:ind w:right="-86"/>
        <w:rPr>
          <w:sz w:val="28"/>
          <w:szCs w:val="28"/>
        </w:rPr>
      </w:pPr>
      <w:r w:rsidRPr="00FC14CD">
        <w:rPr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CD0580" w:rsidRPr="00FC14CD" w:rsidRDefault="00CD0580" w:rsidP="00CD0580">
      <w:pPr>
        <w:pStyle w:val="a3"/>
        <w:numPr>
          <w:ilvl w:val="0"/>
          <w:numId w:val="6"/>
        </w:numPr>
        <w:spacing w:after="0"/>
        <w:ind w:right="-86"/>
        <w:rPr>
          <w:sz w:val="28"/>
          <w:szCs w:val="28"/>
        </w:rPr>
      </w:pPr>
      <w:r w:rsidRPr="00FC14CD">
        <w:rPr>
          <w:sz w:val="28"/>
          <w:szCs w:val="28"/>
        </w:rPr>
        <w:t>ОК 11. Быть готовым брать на себя нравственные обязательства по отношению к природе, обществу, человеку.</w:t>
      </w:r>
    </w:p>
    <w:p w:rsidR="00CD0580" w:rsidRPr="00FC14CD" w:rsidRDefault="00CD0580" w:rsidP="00CD0580">
      <w:pPr>
        <w:pStyle w:val="a3"/>
        <w:numPr>
          <w:ilvl w:val="0"/>
          <w:numId w:val="6"/>
        </w:numPr>
        <w:spacing w:after="0"/>
        <w:ind w:right="-86"/>
        <w:rPr>
          <w:sz w:val="28"/>
          <w:szCs w:val="28"/>
        </w:rPr>
      </w:pPr>
      <w:r w:rsidRPr="00FC14CD">
        <w:rPr>
          <w:sz w:val="28"/>
          <w:szCs w:val="28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3D2CB9" w:rsidRDefault="00CD0580" w:rsidP="00CD0580">
      <w:pPr>
        <w:pStyle w:val="a3"/>
        <w:numPr>
          <w:ilvl w:val="0"/>
          <w:numId w:val="6"/>
        </w:numPr>
        <w:spacing w:after="0"/>
        <w:ind w:right="-86"/>
        <w:rPr>
          <w:sz w:val="28"/>
          <w:szCs w:val="28"/>
        </w:rPr>
      </w:pPr>
      <w:r w:rsidRPr="00FC14CD">
        <w:rPr>
          <w:sz w:val="28"/>
          <w:szCs w:val="28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CD0580" w:rsidRPr="00CD0580" w:rsidRDefault="00CD0580" w:rsidP="00CD0580">
      <w:pPr>
        <w:pStyle w:val="a3"/>
        <w:spacing w:after="0"/>
        <w:ind w:left="720" w:right="-86"/>
        <w:rPr>
          <w:rStyle w:val="34"/>
          <w:sz w:val="28"/>
          <w:szCs w:val="28"/>
        </w:rPr>
      </w:pPr>
    </w:p>
    <w:p w:rsidR="003D2CB9" w:rsidRPr="003D2CB9" w:rsidRDefault="003D2CB9" w:rsidP="003D2CB9">
      <w:pPr>
        <w:pStyle w:val="31"/>
        <w:shd w:val="clear" w:color="auto" w:fill="auto"/>
        <w:spacing w:before="0" w:line="276" w:lineRule="auto"/>
        <w:ind w:firstLine="539"/>
        <w:rPr>
          <w:rFonts w:eastAsia="Times New Roman"/>
          <w:bCs w:val="0"/>
        </w:rPr>
      </w:pPr>
      <w:r>
        <w:rPr>
          <w:rFonts w:eastAsia="Times New Roman"/>
          <w:b w:val="0"/>
          <w:sz w:val="28"/>
          <w:szCs w:val="28"/>
        </w:rPr>
        <w:t xml:space="preserve">Компетенции </w:t>
      </w:r>
      <w:r w:rsidRPr="003D2CB9">
        <w:rPr>
          <w:rFonts w:eastAsia="Times New Roman"/>
          <w:b w:val="0"/>
          <w:sz w:val="28"/>
          <w:szCs w:val="28"/>
        </w:rPr>
        <w:t>обеспечивают интеграл</w:t>
      </w:r>
      <w:r>
        <w:rPr>
          <w:rFonts w:eastAsia="Times New Roman"/>
          <w:b w:val="0"/>
          <w:sz w:val="28"/>
          <w:szCs w:val="28"/>
        </w:rPr>
        <w:t>ьный подход в обучении слушателей. В них</w:t>
      </w:r>
      <w:r w:rsidRPr="003D2CB9">
        <w:rPr>
          <w:rFonts w:eastAsia="Times New Roman"/>
          <w:b w:val="0"/>
          <w:sz w:val="28"/>
          <w:szCs w:val="28"/>
        </w:rPr>
        <w:t xml:space="preserve"> выражены требования к результатам освоения </w:t>
      </w:r>
      <w:r>
        <w:rPr>
          <w:rFonts w:eastAsia="Times New Roman"/>
          <w:b w:val="0"/>
          <w:sz w:val="28"/>
          <w:szCs w:val="28"/>
        </w:rPr>
        <w:t xml:space="preserve">программы обучения. </w:t>
      </w:r>
    </w:p>
    <w:p w:rsidR="00794155" w:rsidRPr="003D2CB9" w:rsidRDefault="00794155" w:rsidP="003D2CB9">
      <w:pPr>
        <w:spacing w:after="0" w:line="240" w:lineRule="auto"/>
        <w:ind w:firstLine="708"/>
        <w:rPr>
          <w:rStyle w:val="34"/>
          <w:rFonts w:ascii="Times New Roman" w:eastAsia="Times New Roman" w:hAnsi="Times New Roman" w:cs="Times New Roman"/>
          <w:sz w:val="28"/>
          <w:szCs w:val="28"/>
        </w:rPr>
      </w:pPr>
      <w:r w:rsidRPr="0002335F">
        <w:rPr>
          <w:rFonts w:ascii="Times New Roman" w:eastAsia="Times New Roman" w:hAnsi="Times New Roman" w:cs="Times New Roman"/>
          <w:sz w:val="28"/>
          <w:szCs w:val="28"/>
        </w:rPr>
        <w:lastRenderedPageBreak/>
        <w:t>С целью овладения соответствующими профессио</w:t>
      </w:r>
      <w:r>
        <w:rPr>
          <w:rFonts w:ascii="Times New Roman" w:eastAsia="Times New Roman" w:hAnsi="Times New Roman" w:cs="Times New Roman"/>
          <w:sz w:val="28"/>
          <w:szCs w:val="28"/>
        </w:rPr>
        <w:t>нальными компетенциями обучающие</w:t>
      </w:r>
      <w:r w:rsidRPr="0002335F">
        <w:rPr>
          <w:rFonts w:ascii="Times New Roman" w:eastAsia="Times New Roman" w:hAnsi="Times New Roman" w:cs="Times New Roman"/>
          <w:sz w:val="28"/>
          <w:szCs w:val="28"/>
        </w:rPr>
        <w:t>ся в ходе освоени</w:t>
      </w:r>
      <w:r>
        <w:rPr>
          <w:rFonts w:ascii="Times New Roman" w:eastAsia="Times New Roman" w:hAnsi="Times New Roman" w:cs="Times New Roman"/>
          <w:sz w:val="28"/>
          <w:szCs w:val="28"/>
        </w:rPr>
        <w:t>я профессионального модуля долж</w:t>
      </w:r>
      <w:r w:rsidRPr="0002335F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02335F">
        <w:rPr>
          <w:rFonts w:ascii="Times New Roman" w:eastAsia="Times New Roman" w:hAnsi="Times New Roman" w:cs="Times New Roman"/>
          <w:sz w:val="28"/>
          <w:szCs w:val="28"/>
        </w:rPr>
        <w:t>изучить проведение реанимационных мероприятий самостоятельно и в бригаде;      оказание помощи при воздействии на организм токсических и ядовитых веществ; мероприятия по защите пациентов от негативных воздействий при чрезвычайных ситуациях, действия в составе сортировочной бригады; причины, стадии и клинические проявления терминальных состояний, алгоритмы оказания медицинской помощи при неотложных состояниях классификацию и характеристику чрезвычайных ситуаций; правила работы лечебно-профилактического учреждения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условиях чрезвычайных ситуаций.</w:t>
      </w:r>
    </w:p>
    <w:p w:rsidR="0002335F" w:rsidRDefault="0002335F" w:rsidP="0002335F">
      <w:pPr>
        <w:pStyle w:val="a3"/>
        <w:spacing w:before="0" w:after="0" w:line="276" w:lineRule="auto"/>
        <w:jc w:val="both"/>
      </w:pPr>
      <w:r>
        <w:rPr>
          <w:sz w:val="28"/>
          <w:szCs w:val="28"/>
        </w:rPr>
        <w:t xml:space="preserve">         Изучение материала   проводится в  соответствии с тематическим планом и  программой дополнительного профессионального образования.  </w:t>
      </w:r>
    </w:p>
    <w:p w:rsidR="0002335F" w:rsidRDefault="0002335F" w:rsidP="00023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</w:p>
    <w:p w:rsidR="0002335F" w:rsidRDefault="0002335F" w:rsidP="0002335F">
      <w:pPr>
        <w:pStyle w:val="a3"/>
        <w:spacing w:before="0" w:after="0" w:line="276" w:lineRule="auto"/>
        <w:jc w:val="both"/>
        <w:rPr>
          <w:color w:val="538135"/>
          <w:sz w:val="28"/>
          <w:szCs w:val="28"/>
        </w:rPr>
      </w:pPr>
      <w:r>
        <w:rPr>
          <w:color w:val="538135"/>
          <w:sz w:val="28"/>
          <w:szCs w:val="28"/>
        </w:rPr>
        <w:t xml:space="preserve"> </w:t>
      </w:r>
    </w:p>
    <w:p w:rsidR="0002335F" w:rsidRPr="00794155" w:rsidRDefault="0002335F" w:rsidP="0002335F">
      <w:pPr>
        <w:pStyle w:val="a3"/>
        <w:spacing w:before="0" w:after="0" w:line="276" w:lineRule="auto"/>
        <w:jc w:val="both"/>
        <w:rPr>
          <w:sz w:val="28"/>
          <w:szCs w:val="28"/>
        </w:rPr>
      </w:pPr>
      <w:r w:rsidRPr="00794155">
        <w:rPr>
          <w:sz w:val="28"/>
          <w:szCs w:val="28"/>
        </w:rPr>
        <w:t xml:space="preserve"> </w:t>
      </w:r>
      <w:r w:rsidRPr="00794155">
        <w:rPr>
          <w:b/>
          <w:sz w:val="28"/>
          <w:szCs w:val="28"/>
        </w:rPr>
        <w:t xml:space="preserve">Материалы </w:t>
      </w:r>
      <w:r w:rsidR="003D2CB9">
        <w:rPr>
          <w:b/>
          <w:sz w:val="28"/>
          <w:szCs w:val="28"/>
        </w:rPr>
        <w:t>для освоения модуля включают</w:t>
      </w:r>
      <w:r w:rsidRPr="00794155">
        <w:rPr>
          <w:sz w:val="28"/>
          <w:szCs w:val="28"/>
        </w:rPr>
        <w:t>:</w:t>
      </w:r>
    </w:p>
    <w:p w:rsidR="0002335F" w:rsidRDefault="0002335F" w:rsidP="003D2CB9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Список  используемых сокращений.</w:t>
      </w:r>
    </w:p>
    <w:p w:rsidR="0002335F" w:rsidRDefault="0002335F" w:rsidP="003D2CB9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Учебную цель.</w:t>
      </w:r>
    </w:p>
    <w:p w:rsidR="0002335F" w:rsidRDefault="0002335F" w:rsidP="003D2CB9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Банк ин</w:t>
      </w:r>
      <w:r w:rsidR="003D2CB9">
        <w:rPr>
          <w:rFonts w:ascii="Times New Roman" w:eastAsia="Times New Roman" w:hAnsi="Times New Roman"/>
          <w:sz w:val="28"/>
          <w:szCs w:val="28"/>
        </w:rPr>
        <w:t>формации (теоретический ресурс): лекции, презентации, видеофильмы.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2335F" w:rsidRPr="003D2CB9" w:rsidRDefault="0002335F" w:rsidP="003D2CB9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Контрольные материалы, позволяющие формировать необходимые профессиональные компетенции и строго соответствующие учебным целям, поставленным в модуле</w:t>
      </w:r>
      <w:r>
        <w:rPr>
          <w:rFonts w:ascii="Times New Roman" w:eastAsia="Times New Roman" w:hAnsi="Times New Roman"/>
          <w:color w:val="538135"/>
          <w:sz w:val="28"/>
          <w:szCs w:val="28"/>
        </w:rPr>
        <w:t>.</w:t>
      </w:r>
    </w:p>
    <w:p w:rsidR="003D2CB9" w:rsidRPr="003D2CB9" w:rsidRDefault="003D2CB9" w:rsidP="003D2CB9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D2CB9">
        <w:rPr>
          <w:rFonts w:ascii="Times New Roman" w:eastAsia="Times New Roman" w:hAnsi="Times New Roman"/>
          <w:sz w:val="28"/>
          <w:szCs w:val="28"/>
        </w:rPr>
        <w:t>Лист ответов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2335F" w:rsidRPr="003D2CB9" w:rsidRDefault="0002335F" w:rsidP="003D2CB9">
      <w:pPr>
        <w:pStyle w:val="a5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D2CB9">
        <w:rPr>
          <w:rFonts w:ascii="Times New Roman" w:eastAsia="Times New Roman" w:hAnsi="Times New Roman"/>
          <w:sz w:val="28"/>
          <w:szCs w:val="28"/>
        </w:rPr>
        <w:t>Список электронных носителей.</w:t>
      </w:r>
    </w:p>
    <w:p w:rsidR="0002335F" w:rsidRDefault="0002335F" w:rsidP="0002335F">
      <w:pPr>
        <w:widowControl w:val="0"/>
        <w:spacing w:after="0"/>
        <w:ind w:firstLine="539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</w:pPr>
    </w:p>
    <w:p w:rsidR="003D2CB9" w:rsidRDefault="003D2CB9" w:rsidP="0002335F">
      <w:pPr>
        <w:widowControl w:val="0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3D2CB9" w:rsidRDefault="003D2CB9" w:rsidP="0002335F">
      <w:pPr>
        <w:widowControl w:val="0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02335F" w:rsidRDefault="0002335F" w:rsidP="0002335F">
      <w:pPr>
        <w:widowControl w:val="0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Рекомендуемая последовательность изучения учебного материала слушателями.</w:t>
      </w:r>
    </w:p>
    <w:p w:rsidR="0002335F" w:rsidRDefault="0002335F" w:rsidP="0002335F">
      <w:pPr>
        <w:widowControl w:val="0"/>
        <w:spacing w:after="0"/>
        <w:ind w:firstLine="539"/>
        <w:jc w:val="center"/>
        <w:rPr>
          <w:rFonts w:ascii="Times New Roman" w:hAnsi="Times New Roman"/>
          <w:bCs/>
          <w:color w:val="538135"/>
          <w:sz w:val="28"/>
          <w:szCs w:val="28"/>
          <w:shd w:val="clear" w:color="auto" w:fill="FFFFFF"/>
        </w:rPr>
      </w:pPr>
    </w:p>
    <w:p w:rsidR="0002335F" w:rsidRDefault="0002335F" w:rsidP="0002335F">
      <w:pPr>
        <w:widowControl w:val="0"/>
        <w:spacing w:after="0"/>
        <w:ind w:firstLine="53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Уважаемые коллеги!</w:t>
      </w:r>
    </w:p>
    <w:p w:rsidR="0002335F" w:rsidRDefault="00A979B6" w:rsidP="0002335F">
      <w:pPr>
        <w:widowControl w:val="0"/>
        <w:spacing w:after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Изучите</w:t>
      </w:r>
      <w:r w:rsidR="0002335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теоретический материал, предложенны</w:t>
      </w:r>
      <w:r w:rsidR="003D2CB9">
        <w:rPr>
          <w:rFonts w:ascii="Times New Roman" w:eastAsia="Times New Roman" w:hAnsi="Times New Roman"/>
          <w:sz w:val="28"/>
          <w:szCs w:val="28"/>
          <w:shd w:val="clear" w:color="auto" w:fill="FFFFFF"/>
        </w:rPr>
        <w:t>й вам в электронном виде (лекцию, презентацию, видеофильм</w:t>
      </w:r>
      <w:r w:rsidR="0002335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). Далее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выполните</w:t>
      </w:r>
      <w:r w:rsidR="003D2CB9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02335F">
        <w:rPr>
          <w:rFonts w:ascii="Times New Roman" w:eastAsia="Times New Roman" w:hAnsi="Times New Roman"/>
          <w:sz w:val="28"/>
          <w:szCs w:val="28"/>
          <w:shd w:val="clear" w:color="auto" w:fill="FFFFFF"/>
        </w:rPr>
        <w:t>контрольные задания к модулю  (контрол</w:t>
      </w:r>
      <w:r w:rsidR="003D2CB9">
        <w:rPr>
          <w:rFonts w:ascii="Times New Roman" w:eastAsia="Times New Roman" w:hAnsi="Times New Roman"/>
          <w:sz w:val="28"/>
          <w:szCs w:val="28"/>
          <w:shd w:val="clear" w:color="auto" w:fill="FFFFFF"/>
        </w:rPr>
        <w:t>ьные вопросы, тестовые задания)</w:t>
      </w:r>
      <w:r w:rsidR="0002335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и заполните</w:t>
      </w:r>
      <w:r w:rsidR="003D2CB9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лист ответов.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Вы можете воспользоваться папкой  «С</w:t>
      </w:r>
      <w:r w:rsidR="0002335F">
        <w:rPr>
          <w:rFonts w:ascii="Times New Roman" w:eastAsia="Times New Roman" w:hAnsi="Times New Roman"/>
          <w:sz w:val="28"/>
          <w:szCs w:val="28"/>
          <w:shd w:val="clear" w:color="auto" w:fill="FFFFFF"/>
        </w:rPr>
        <w:t>пис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ок электронных ресурсов» для углубленного изучения материала.</w:t>
      </w:r>
      <w:r w:rsidR="0002335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</w:p>
    <w:p w:rsidR="0002335F" w:rsidRDefault="0002335F" w:rsidP="0002335F">
      <w:pPr>
        <w:widowControl w:val="0"/>
        <w:spacing w:after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</w:p>
    <w:p w:rsidR="0002335F" w:rsidRDefault="0002335F" w:rsidP="0002335F">
      <w:pPr>
        <w:widowControl w:val="0"/>
        <w:spacing w:after="0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Желаем успехов!</w:t>
      </w:r>
    </w:p>
    <w:p w:rsidR="0002335F" w:rsidRDefault="0002335F" w:rsidP="00023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C11" w:rsidRDefault="00E30C11" w:rsidP="00E30C11">
      <w:pPr>
        <w:pStyle w:val="a3"/>
        <w:spacing w:before="0" w:after="0" w:line="276" w:lineRule="auto"/>
        <w:jc w:val="both"/>
        <w:rPr>
          <w:rStyle w:val="34"/>
          <w:bCs/>
        </w:rPr>
      </w:pPr>
    </w:p>
    <w:p w:rsidR="00C46991" w:rsidRDefault="00C46991" w:rsidP="00E30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68" w:rsidRDefault="00925568"/>
    <w:sectPr w:rsidR="00925568" w:rsidSect="00E00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58D0A5CC"/>
    <w:lvl w:ilvl="0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1" w15:restartNumberingAfterBreak="0">
    <w:nsid w:val="1A5D16AE"/>
    <w:multiLevelType w:val="hybridMultilevel"/>
    <w:tmpl w:val="AE686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DF3516"/>
    <w:multiLevelType w:val="hybridMultilevel"/>
    <w:tmpl w:val="AA3407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0580B"/>
    <w:multiLevelType w:val="hybridMultilevel"/>
    <w:tmpl w:val="48A41B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E7A92"/>
    <w:multiLevelType w:val="multilevel"/>
    <w:tmpl w:val="2B802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7664AF"/>
    <w:multiLevelType w:val="hybridMultilevel"/>
    <w:tmpl w:val="B8BEE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E0DF5"/>
    <w:multiLevelType w:val="hybridMultilevel"/>
    <w:tmpl w:val="5994F2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40A1"/>
    <w:rsid w:val="0002335F"/>
    <w:rsid w:val="003D2CB9"/>
    <w:rsid w:val="006346F8"/>
    <w:rsid w:val="00794155"/>
    <w:rsid w:val="00887941"/>
    <w:rsid w:val="00925568"/>
    <w:rsid w:val="00A979B6"/>
    <w:rsid w:val="00B040A1"/>
    <w:rsid w:val="00B31EDF"/>
    <w:rsid w:val="00C46991"/>
    <w:rsid w:val="00CD0580"/>
    <w:rsid w:val="00E00C32"/>
    <w:rsid w:val="00E30C11"/>
    <w:rsid w:val="00E8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40055-8B24-4F1E-9A56-E209AE84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40A1"/>
    <w:pPr>
      <w:spacing w:before="192" w:after="19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Заголовок №2_"/>
    <w:link w:val="20"/>
    <w:uiPriority w:val="99"/>
    <w:locked/>
    <w:rsid w:val="00B040A1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B040A1"/>
    <w:pPr>
      <w:widowControl w:val="0"/>
      <w:shd w:val="clear" w:color="auto" w:fill="FFFFFF"/>
      <w:spacing w:after="0" w:line="274" w:lineRule="exact"/>
      <w:outlineLvl w:val="1"/>
    </w:pPr>
    <w:rPr>
      <w:rFonts w:ascii="Times New Roman" w:hAnsi="Times New Roman" w:cs="Times New Roman"/>
      <w:b/>
      <w:bCs/>
      <w:sz w:val="30"/>
      <w:szCs w:val="30"/>
    </w:rPr>
  </w:style>
  <w:style w:type="character" w:customStyle="1" w:styleId="3">
    <w:name w:val="Основной текст (3)_"/>
    <w:link w:val="31"/>
    <w:uiPriority w:val="99"/>
    <w:locked/>
    <w:rsid w:val="00B040A1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B040A1"/>
    <w:pPr>
      <w:widowControl w:val="0"/>
      <w:shd w:val="clear" w:color="auto" w:fill="FFFFFF"/>
      <w:spacing w:before="7980" w:after="0" w:line="250" w:lineRule="exact"/>
      <w:ind w:hanging="1840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1">
    <w:name w:val="Основной текст Знак1"/>
    <w:uiPriority w:val="99"/>
    <w:locked/>
    <w:rsid w:val="00B040A1"/>
    <w:rPr>
      <w:rFonts w:ascii="Times New Roman" w:hAnsi="Times New Roman" w:cs="Times New Roman" w:hint="default"/>
      <w:strike w:val="0"/>
      <w:dstrike w:val="0"/>
      <w:sz w:val="21"/>
      <w:szCs w:val="21"/>
      <w:u w:val="none"/>
      <w:effect w:val="none"/>
    </w:rPr>
  </w:style>
  <w:style w:type="character" w:customStyle="1" w:styleId="34">
    <w:name w:val="Основной текст (3)4"/>
    <w:uiPriority w:val="99"/>
    <w:rsid w:val="00B040A1"/>
  </w:style>
  <w:style w:type="paragraph" w:styleId="a4">
    <w:name w:val="No Spacing"/>
    <w:uiPriority w:val="1"/>
    <w:qFormat/>
    <w:rsid w:val="003D2CB9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3D2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Зинина</cp:lastModifiedBy>
  <cp:revision>5</cp:revision>
  <dcterms:created xsi:type="dcterms:W3CDTF">2015-12-11T04:40:00Z</dcterms:created>
  <dcterms:modified xsi:type="dcterms:W3CDTF">2015-12-16T10:44:00Z</dcterms:modified>
</cp:coreProperties>
</file>